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9" w:rsidRPr="009F32B6" w:rsidRDefault="00E22D47" w:rsidP="009F3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B6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младшего школьного возраста</w:t>
      </w:r>
    </w:p>
    <w:p w:rsidR="00D83739" w:rsidRPr="009F32B6" w:rsidRDefault="00E22D47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Поступление в школу – один из самых важных периодов в жизни ребенка и всей его семьи.  </w:t>
      </w:r>
      <w:r w:rsidR="00E2348D" w:rsidRPr="009F32B6">
        <w:rPr>
          <w:rFonts w:ascii="Times New Roman" w:hAnsi="Times New Roman" w:cs="Times New Roman"/>
          <w:sz w:val="24"/>
          <w:szCs w:val="24"/>
        </w:rPr>
        <w:t>Понимание особенностей развития ребенка позволяет в этом возрасте создать самые комфортные условия для скорейшей адаптации к школьной жизни. Под границами младшего школьного возраста подразумевают возраст 6-7 /9-11 лет, начало которого осуществляется через кр</w:t>
      </w:r>
      <w:r w:rsidR="009F32B6">
        <w:rPr>
          <w:rFonts w:ascii="Times New Roman" w:hAnsi="Times New Roman" w:cs="Times New Roman"/>
          <w:sz w:val="24"/>
          <w:szCs w:val="24"/>
        </w:rPr>
        <w:t xml:space="preserve">изис 7 лет, а завершается </w:t>
      </w:r>
      <w:r w:rsidR="00E2348D" w:rsidRPr="009F32B6">
        <w:rPr>
          <w:rFonts w:ascii="Times New Roman" w:hAnsi="Times New Roman" w:cs="Times New Roman"/>
          <w:sz w:val="24"/>
          <w:szCs w:val="24"/>
        </w:rPr>
        <w:t>так называемым «</w:t>
      </w:r>
      <w:proofErr w:type="spellStart"/>
      <w:r w:rsidR="00E2348D" w:rsidRPr="009F32B6">
        <w:rPr>
          <w:rFonts w:ascii="Times New Roman" w:hAnsi="Times New Roman" w:cs="Times New Roman"/>
          <w:sz w:val="24"/>
          <w:szCs w:val="24"/>
        </w:rPr>
        <w:t>предподростковым</w:t>
      </w:r>
      <w:proofErr w:type="spellEnd"/>
      <w:r w:rsidR="00E2348D" w:rsidRPr="009F32B6">
        <w:rPr>
          <w:rFonts w:ascii="Times New Roman" w:hAnsi="Times New Roman" w:cs="Times New Roman"/>
          <w:sz w:val="24"/>
          <w:szCs w:val="24"/>
        </w:rPr>
        <w:t xml:space="preserve"> кризисом».</w:t>
      </w:r>
      <w:r w:rsidR="000031F1" w:rsidRPr="009F32B6">
        <w:rPr>
          <w:rFonts w:ascii="Times New Roman" w:hAnsi="Times New Roman" w:cs="Times New Roman"/>
          <w:sz w:val="24"/>
          <w:szCs w:val="24"/>
        </w:rPr>
        <w:t xml:space="preserve">  В период поступления в школу ребенок принимает новую для себя социальную роль школьника, являющейся «</w:t>
      </w:r>
      <w:proofErr w:type="spellStart"/>
      <w:r w:rsidR="000031F1" w:rsidRPr="009F32B6">
        <w:rPr>
          <w:rFonts w:ascii="Times New Roman" w:hAnsi="Times New Roman" w:cs="Times New Roman"/>
          <w:sz w:val="24"/>
          <w:szCs w:val="24"/>
        </w:rPr>
        <w:t>высокоценимой</w:t>
      </w:r>
      <w:proofErr w:type="spellEnd"/>
      <w:r w:rsidR="000031F1" w:rsidRPr="009F32B6">
        <w:rPr>
          <w:rFonts w:ascii="Times New Roman" w:hAnsi="Times New Roman" w:cs="Times New Roman"/>
          <w:sz w:val="24"/>
          <w:szCs w:val="24"/>
        </w:rPr>
        <w:t xml:space="preserve"> деятельностью у взрослого». Так, меньшую роль приобретает игра – большую учение. Появляется новые особенности психики ребенка – так появляется понятие произвольности внимания, планирования собственной деятельности и готовности анализировать предполагаемые последствия собственных поступков и эмоциональную </w:t>
      </w:r>
      <w:r w:rsidR="00A845B6">
        <w:rPr>
          <w:rFonts w:ascii="Times New Roman" w:hAnsi="Times New Roman" w:cs="Times New Roman"/>
          <w:sz w:val="24"/>
          <w:szCs w:val="24"/>
        </w:rPr>
        <w:t>их</w:t>
      </w:r>
      <w:r w:rsidR="000031F1" w:rsidRPr="009F32B6">
        <w:rPr>
          <w:rFonts w:ascii="Times New Roman" w:hAnsi="Times New Roman" w:cs="Times New Roman"/>
          <w:sz w:val="24"/>
          <w:szCs w:val="24"/>
        </w:rPr>
        <w:t xml:space="preserve"> составляющую. Постепенно приходит стремление управлять своими эмоциями – сдерживать гнев, слезы и т.д. В связи с этим возможны нестабильные эмоциональные проявления в период раннего школьного возраста. </w:t>
      </w:r>
      <w:r w:rsidR="00D83739" w:rsidRPr="009F32B6">
        <w:rPr>
          <w:rFonts w:ascii="Times New Roman" w:hAnsi="Times New Roman" w:cs="Times New Roman"/>
          <w:sz w:val="24"/>
          <w:szCs w:val="24"/>
        </w:rPr>
        <w:t>Учебная деятельность является способом социальной активности ребенка и становлением социального Я младшего школьника.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Огромную сложность вызывает процесс адаптации к школьному обучению, поэтому особую роль играет создание специальных условий для первоклассников.</w:t>
      </w:r>
    </w:p>
    <w:p w:rsidR="00E22D47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В процессе обучения стоит помнить и об особенностях развития познавательных процессов в младшем школьном возрасте: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Первоклассник еще не может управлять своим вниманием (преобладает непроизвольное внимание) и часто находится под властью внешних впечатлений. Постепенно (в процессе учебной деятельности) начинает преобладать произвольное внимание (и как следствие повышается способность контролировать свое поведение). Происходит достаточно заметное развитие пяти свойств внимания: переключения, распределения, концентрации, объема, устойчивости. Произвольное внимание младшего школьника развивается при соблюдении следующих условий: 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Основная деятельность – учебная (то есть наличие умственной деятельности, регулярной тренировки умственных операций) 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учебная информация доступна, вызывает сильные эмоциональные переживания, интересна 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учебный процесс соответствует потребностям ребенка и предполагает творчество</w:t>
      </w:r>
    </w:p>
    <w:p w:rsidR="00E2348D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Процессы запоминания и воспроизведения также становятся более произвольными и активными (младший школьник способен запоминать не то, что интересно, а 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что нужно).</w:t>
      </w:r>
    </w:p>
    <w:p w:rsidR="00D83739" w:rsidRPr="009F32B6" w:rsidRDefault="00D83739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Стратегии запоминания учебной информации: </w:t>
      </w: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повторение (несколько повторений материала вслух или про себя с установкой на запоминание); организация материала (группировка материала, создание плана воспроизведения); мнемоническая обработка (логические выводы для того, чтобы запомнить или вспомнить (реконструировать информацию);</w:t>
      </w: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 создание умственных образов (эмоциональные образы воспоминания для воспроизведения запомненного рассказа); </w:t>
      </w: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поиск информации в памяти (первая буква слова-понятия, которое необходимо воспроизвести); создание сценариев (запоминание на основе понимания смысла и цели происходящего).</w:t>
      </w:r>
    </w:p>
    <w:p w:rsidR="00E2348D" w:rsidRPr="009F32B6" w:rsidRDefault="00E2348D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lastRenderedPageBreak/>
        <w:t xml:space="preserve">Изменяются также и реакции эмоциональной сферы. В условиях школьной действительности в идеале начинает формироваться эмоциональная зрелость характерная для младшего школьника – уменьшение импульсивных реакций, проявление эмоций в соответствии с социальными нормами и требованиями; возможность длительное время выполнять не очень привлекательное задание. </w:t>
      </w: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Условия формирования эмоциональной зрелости младшего школьника: </w:t>
      </w:r>
    </w:p>
    <w:p w:rsidR="009F32B6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обучение в школе (нормированный мир социальных отношений, обретение навыков учебной деятельности); </w:t>
      </w:r>
    </w:p>
    <w:p w:rsidR="009F32B6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относительное повышение требований к организованности, ответственности, дисциплинированности со стороны и учителя, и родителей; </w:t>
      </w:r>
    </w:p>
    <w:p w:rsidR="009F32B6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появление требования «быть ответственным за себя» </w:t>
      </w:r>
    </w:p>
    <w:p w:rsidR="009F32B6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единство (одинаковость) требований к поведению ребенка в семье и в школе; </w:t>
      </w:r>
    </w:p>
    <w:p w:rsidR="00D83739" w:rsidRPr="009F32B6" w:rsidRDefault="00D83739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• единство (одинаковость) требований к поведению ребенка со стороны родителей (мамы и папы + ближайших родственников, участвующих в воспитании младшего школьника).</w:t>
      </w:r>
    </w:p>
    <w:p w:rsidR="009F32B6" w:rsidRPr="009F32B6" w:rsidRDefault="009F32B6" w:rsidP="009F32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2004" cy="5813946"/>
            <wp:effectExtent l="19050" t="0" r="78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90" t="16316" r="27302" b="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00" cy="58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B6" w:rsidRPr="009F32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ab/>
      </w:r>
    </w:p>
    <w:p w:rsidR="00A845B6" w:rsidRPr="00A845B6" w:rsidRDefault="009F32B6" w:rsidP="009F32B6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br w:type="page"/>
      </w:r>
      <w:r w:rsidRPr="00A845B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Социальная ситуация развития эмоциональных проявлений младшего школьника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На формирование эмоционально-волевой сферы младшего школьника оказывает влияние и социальная ситуация взаимоотношений со сверстниками и взрослыми, а именно: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формальное равенство одноклассников и реальные различия в эмоционально-поведенческих проявлениях (я отличаюсь от других);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B6">
        <w:rPr>
          <w:rFonts w:ascii="Times New Roman" w:hAnsi="Times New Roman" w:cs="Times New Roman"/>
          <w:sz w:val="24"/>
          <w:szCs w:val="24"/>
        </w:rPr>
        <w:t xml:space="preserve">• формальное равенство в отношении к детям со стороны учителя и реальные различия в отношениях к более или менее способным (отношение учителя ко мне отличается); </w:t>
      </w:r>
      <w:proofErr w:type="gramEnd"/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формальное отсутствие отметок в первом классе и реальная замена отметок другими видами поощрений-наказаний (меня оценивают, сравнивают с другими);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высокая зависимость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 младшего школьника от внешней оценки учителя (учитель особенно значим);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• возникновение эмоционального отношения к результатам своей деятельности – формируется эмоциональная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самоатрибуция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 (я всегда успешен, я не всегда успешен, я редко успешен, я никогда не могу быть успешным).</w:t>
      </w:r>
    </w:p>
    <w:p w:rsidR="009F32B6" w:rsidRP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5B6">
        <w:rPr>
          <w:rFonts w:ascii="Times New Roman" w:hAnsi="Times New Roman" w:cs="Times New Roman"/>
          <w:b/>
          <w:i/>
          <w:sz w:val="24"/>
          <w:szCs w:val="24"/>
        </w:rPr>
        <w:t>Ведущие мотивы поведения младшего школьника: познавательные и социальные мотивы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При традиционной системе обучения существенных изменений в мотивации учения школьников от первого класса к третьему без специального вмешательства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со стороны педагогов и родителей НЕ происходит. 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 установила, что учебная деятельность ребенка побуждается двумя видами мотивов, имеющих разное происхождение и разную псих</w:t>
      </w:r>
      <w:r w:rsidR="00A845B6">
        <w:rPr>
          <w:rFonts w:ascii="Times New Roman" w:hAnsi="Times New Roman" w:cs="Times New Roman"/>
          <w:sz w:val="24"/>
          <w:szCs w:val="24"/>
        </w:rPr>
        <w:t xml:space="preserve">ологическую характеристику: познавательные мотивы и </w:t>
      </w:r>
      <w:r w:rsidRPr="009F32B6">
        <w:rPr>
          <w:rFonts w:ascii="Times New Roman" w:hAnsi="Times New Roman" w:cs="Times New Roman"/>
          <w:sz w:val="24"/>
          <w:szCs w:val="24"/>
        </w:rPr>
        <w:t xml:space="preserve">социальные мотивы. 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ПОЗНАВАТЕЛЬНЫЕ МОТИВЫ формируются постепенно в процессе самого учения. Ответственность за формирование познавательных мотивов младшего школьника несут родители и педагоги. Младший школьник живет сегодняшним днем. В связи с этим большое значение приобретает в учебном процессе постановка ближних и дальних целей. Понятие «долг» и «ответственность» пока ребенком не осознаются. Большое значение в формировании у ребенка ответственного отношения к учению, появлении сознательного соподчинении своих действий более важным целям и задачам принадлежит учителю и родителям. Собственно учебно-познавательные мотивы заложены в содержании самой учебной деятельности, их развитие зависит от уро</w:t>
      </w:r>
      <w:r w:rsidR="00A845B6">
        <w:rPr>
          <w:rFonts w:ascii="Times New Roman" w:hAnsi="Times New Roman" w:cs="Times New Roman"/>
          <w:sz w:val="24"/>
          <w:szCs w:val="24"/>
        </w:rPr>
        <w:t>вня познавательных потребно</w:t>
      </w:r>
      <w:r w:rsidRPr="009F32B6">
        <w:rPr>
          <w:rFonts w:ascii="Times New Roman" w:hAnsi="Times New Roman" w:cs="Times New Roman"/>
          <w:sz w:val="24"/>
          <w:szCs w:val="24"/>
        </w:rPr>
        <w:t xml:space="preserve">стей, с которыми ребенок пришел в школу. В учебной деятельности младший школьник сталкивается с самыми разными затруднениями. Процесс преодоления затруднений различного характера является обязательным условием формирования внутренней мотивации к познанию, интеллектуальной активности. Постепенно, к 3-4 классу интерес детей направляется на научное содержание учебного предмета, их начинает интересовать объяснение фактов, установление причинных зависимостей. Появляется избирательное отношение к отдельным предметам. 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СОЦИАЛЬНЫЕ МОТИВЫ Статусный, или мотив позиционный, мотив «быть учеником»: в начале учебного года у первоклассников преобладает так называемый негативный статусный мотив </w:t>
      </w:r>
      <w:r w:rsidRPr="009F32B6">
        <w:rPr>
          <w:rFonts w:ascii="Times New Roman" w:hAnsi="Times New Roman" w:cs="Times New Roman"/>
          <w:sz w:val="24"/>
          <w:szCs w:val="24"/>
        </w:rPr>
        <w:lastRenderedPageBreak/>
        <w:t>– стремление не быть дошкольником; и лишь затем – позитивный статусный мотив – стремление быть школьником.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 xml:space="preserve">Из узколичных мотивов могут быть мотивы благополучия (получить хорошую оценку, заслужить похвалу учителя, родителей) и мотивы престижные (выделиться среди других учеников, быть признанным одноклассниками и учителем. </w:t>
      </w:r>
      <w:proofErr w:type="gramEnd"/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Мотив хорошей отметки. Школьная отметка из знака успеха/неуспеха в определенной деятельности превращается в знак, оценивающий личность в целом. Удовлетворение вызывают только самые высокие отметки. 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Мотив признания сверстниками: «быть лучше, чем все» «хочу быть лучшим учеником в классе» – мотив соперничества, конкуренции, что свидетельствует о наличии эгоцентрической позиции. </w:t>
      </w:r>
    </w:p>
    <w:p w:rsidR="009F32B6" w:rsidRPr="009F32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>Повышению учебной мотивации младшего школьника способствует: учет индивидуальных особенностей ребенка; создание ситуации успеха; сотрудничество учащихся на уроке; стимулирование познавательной активности (самостоятельности мышления, положительное отношение к изучаемому предмету, поддержка, помощь, поощрение).</w:t>
      </w:r>
    </w:p>
    <w:p w:rsidR="00A845B6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5B6">
        <w:rPr>
          <w:rFonts w:ascii="Times New Roman" w:hAnsi="Times New Roman" w:cs="Times New Roman"/>
          <w:b/>
          <w:i/>
          <w:sz w:val="24"/>
          <w:szCs w:val="24"/>
        </w:rPr>
        <w:t>Особенности развития самооценки и уровня притязаний в младшем школьном возрасте</w:t>
      </w:r>
      <w:r w:rsidRPr="009F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6D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С поступлением ребенка в школу изменяется весь строй личности ребенка, меняется его режим, складываются новые отношения с окружающими людьми, прежде всего с учителем. 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Основные личностные особенности первоклассника: отношение к познанию как к игре; большая впечатлительность на фоне сложностей выделения главного, существенного в изучаемом; доверие к учителю на фоне высокой потребности в похвале со стороны учителя; большая подражательность и послушание по отношению к значим взрослым (учителю);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повышенная реактивность (импульсивность, нетерпеливость, стремление к действию) на фоне несформированной ответственности за себя, свои достижения в учебной деятельности. </w:t>
      </w:r>
    </w:p>
    <w:p w:rsidR="00CA7F6D" w:rsidRDefault="009F32B6" w:rsidP="009F32B6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В учебной деятельности ребенок познает себя, у него складываются представления о себе и самооценка. На развитие самопознания оказывает влияние школьная отметка успеваемости. От характера самооценки зависит и отношение младшего школьника к самому себе. Важно, чтобы умение ребенка было ценным «в глазах» сверстников (и взрослых). Лучше всех играет в футбол, решает задачи, играет на гитаре, поет, рисует и так далее. Когда сверстники положительно оценивают того или иного «умельца», он чувствует свою ценность (индивидуальность). </w:t>
      </w:r>
    </w:p>
    <w:p w:rsidR="00CA7F6D" w:rsidRDefault="009F32B6" w:rsidP="00CA7F6D">
      <w:pPr>
        <w:tabs>
          <w:tab w:val="left" w:pos="61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Адекватная самооценка предполагает: уверенность в себе (без самолюбования); самокритичность (без самоедства). </w:t>
      </w: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2B6" w:rsidRPr="009F32B6" w:rsidRDefault="009F32B6" w:rsidP="009F32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2B6" w:rsidRPr="009F32B6" w:rsidRDefault="009F32B6" w:rsidP="009F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2B6" w:rsidRPr="009F32B6" w:rsidRDefault="009F32B6" w:rsidP="009F3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2B6">
        <w:rPr>
          <w:rFonts w:ascii="Times New Roman" w:hAnsi="Times New Roman" w:cs="Times New Roman"/>
          <w:sz w:val="24"/>
          <w:szCs w:val="24"/>
        </w:rPr>
        <w:t xml:space="preserve">Психология младшего школьника [Электронный ресурс] :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 пособие / Урал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2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. ун-т ; авт.-сост. Ю. Е.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9F32B6"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 w:rsidRPr="009F32B6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>ан. – Екатеринбург</w:t>
      </w:r>
      <w:proofErr w:type="gramStart"/>
      <w:r w:rsidRPr="009F32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32B6">
        <w:rPr>
          <w:rFonts w:ascii="Times New Roman" w:hAnsi="Times New Roman" w:cs="Times New Roman"/>
          <w:sz w:val="24"/>
          <w:szCs w:val="24"/>
        </w:rPr>
        <w:t xml:space="preserve"> [б. и.], 2018</w:t>
      </w:r>
    </w:p>
    <w:sectPr w:rsidR="009F32B6" w:rsidRPr="009F32B6" w:rsidSect="009F32B6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2D47"/>
    <w:rsid w:val="000031F1"/>
    <w:rsid w:val="005B37D2"/>
    <w:rsid w:val="009F32B6"/>
    <w:rsid w:val="00A845B6"/>
    <w:rsid w:val="00BC4088"/>
    <w:rsid w:val="00CA7F6D"/>
    <w:rsid w:val="00D27765"/>
    <w:rsid w:val="00D83739"/>
    <w:rsid w:val="00E22D47"/>
    <w:rsid w:val="00E2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2021-03-08T15:31:00Z</dcterms:created>
  <dcterms:modified xsi:type="dcterms:W3CDTF">2021-03-08T17:37:00Z</dcterms:modified>
</cp:coreProperties>
</file>